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730F0B" w:rsidRDefault="00390828" w:rsidP="00C01431">
            <w:pPr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730F0B">
              <w:rPr>
                <w:rFonts w:cstheme="minorHAnsi"/>
                <w:b/>
                <w:bCs/>
                <w:sz w:val="24"/>
                <w:szCs w:val="24"/>
                <w:lang w:val="nl-BE"/>
              </w:rPr>
              <w:t>DAPEEP S.A.</w:t>
            </w:r>
          </w:p>
          <w:p w14:paraId="4C950533" w14:textId="74E80E71" w:rsidR="005C6061" w:rsidRPr="00730F0B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</w:pP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Kastoros 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72, </w:t>
            </w: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>Piraeus, GR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7B60A01E" w:rsidR="0010011F" w:rsidRPr="00F558B7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>
        <w:rPr>
          <w:rFonts w:ascii="Open Sans" w:hAnsi="Open Sans" w:cs="Open Sans"/>
          <w:b/>
          <w:bCs/>
          <w:color w:val="424242"/>
          <w:sz w:val="21"/>
          <w:szCs w:val="21"/>
        </w:rPr>
        <w:t>-202</w:t>
      </w:r>
      <w:r w:rsidR="00FE53DF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5</w:t>
      </w:r>
      <w:r w:rsidR="000D0BB2">
        <w:rPr>
          <w:rFonts w:ascii="Open Sans" w:hAnsi="Open Sans" w:cs="Open Sans"/>
          <w:b/>
          <w:bCs/>
          <w:color w:val="424242"/>
          <w:sz w:val="21"/>
          <w:szCs w:val="21"/>
        </w:rPr>
        <w:t>-0</w:t>
      </w:r>
      <w:r w:rsidR="0013261F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1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057537" w:rsidRPr="00DC582B" w14:paraId="56F0D557" w14:textId="77777777" w:rsidTr="00E92AD6">
        <w:tc>
          <w:tcPr>
            <w:tcW w:w="6238" w:type="dxa"/>
          </w:tcPr>
          <w:p w14:paraId="49A3F4CC" w14:textId="3F47A884" w:rsidR="00057537" w:rsidRPr="00DC582B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1C121C88" w:rsidR="00057537" w:rsidRPr="007C6332" w:rsidRDefault="007C6332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14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 2025</w:t>
            </w:r>
          </w:p>
        </w:tc>
      </w:tr>
      <w:tr w:rsidR="003325FE" w:rsidRPr="00DC582B" w14:paraId="03A17E1C" w14:textId="77777777" w:rsidTr="00E92AD6">
        <w:tc>
          <w:tcPr>
            <w:tcW w:w="6238" w:type="dxa"/>
          </w:tcPr>
          <w:p w14:paraId="41A188DB" w14:textId="48378773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Opening time of the trading period </w:t>
            </w:r>
          </w:p>
        </w:tc>
        <w:tc>
          <w:tcPr>
            <w:tcW w:w="4536" w:type="dxa"/>
          </w:tcPr>
          <w:p w14:paraId="6D0C157E" w14:textId="5E9BB84F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730F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:00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 (*)</w:t>
            </w:r>
          </w:p>
        </w:tc>
      </w:tr>
      <w:tr w:rsidR="003325FE" w:rsidRPr="00DC582B" w14:paraId="1375AC4C" w14:textId="77777777" w:rsidTr="00E92AD6">
        <w:tc>
          <w:tcPr>
            <w:tcW w:w="6238" w:type="dxa"/>
          </w:tcPr>
          <w:p w14:paraId="70356004" w14:textId="79A66797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Closing time of the trading period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4536" w:type="dxa"/>
          </w:tcPr>
          <w:p w14:paraId="4AB16B7E" w14:textId="25EFF550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730F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:30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3325FE" w:rsidRPr="00DC582B" w14:paraId="640C68CF" w14:textId="77777777" w:rsidTr="00E92AD6">
        <w:tc>
          <w:tcPr>
            <w:tcW w:w="6238" w:type="dxa"/>
          </w:tcPr>
          <w:p w14:paraId="03A536B0" w14:textId="252E2A02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Price in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MWh </w:t>
            </w:r>
          </w:p>
        </w:tc>
        <w:tc>
          <w:tcPr>
            <w:tcW w:w="4536" w:type="dxa"/>
          </w:tcPr>
          <w:p w14:paraId="742FACFD" w14:textId="6CCE82B4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0,</w:t>
            </w:r>
            <w:r w:rsidR="001B4E80">
              <w:rPr>
                <w:rFonts w:ascii="Open Sans" w:hAnsi="Open Sans" w:cs="Open Sans"/>
                <w:color w:val="424242"/>
                <w:sz w:val="21"/>
                <w:szCs w:val="21"/>
              </w:rPr>
              <w:t>03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</w:tr>
      <w:tr w:rsidR="003325FE" w:rsidRPr="00DC582B" w14:paraId="756DB6DD" w14:textId="77777777" w:rsidTr="00E92AD6">
        <w:tc>
          <w:tcPr>
            <w:tcW w:w="6238" w:type="dxa"/>
          </w:tcPr>
          <w:p w14:paraId="5C4B32C1" w14:textId="69869F34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 of Guarantees of Origin (</w:t>
            </w:r>
            <w:r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667B9321" w:rsidR="003325FE" w:rsidRPr="00E92AD6" w:rsidRDefault="007C6332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1.282.867</w:t>
            </w:r>
          </w:p>
        </w:tc>
      </w:tr>
      <w:tr w:rsidR="003325FE" w:rsidRPr="00DC582B" w14:paraId="67D2E4B6" w14:textId="77777777" w:rsidTr="00E92AD6">
        <w:tc>
          <w:tcPr>
            <w:tcW w:w="6238" w:type="dxa"/>
          </w:tcPr>
          <w:p w14:paraId="4FB290E8" w14:textId="63E83F42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6DB9E1C0" w:rsidR="003325FE" w:rsidRPr="00E900C7" w:rsidRDefault="00E900C7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Photovoltaic</w:t>
            </w:r>
          </w:p>
        </w:tc>
      </w:tr>
      <w:tr w:rsidR="003325FE" w:rsidRPr="00DC582B" w14:paraId="17949E44" w14:textId="77777777" w:rsidTr="00E92AD6">
        <w:tc>
          <w:tcPr>
            <w:tcW w:w="6238" w:type="dxa"/>
          </w:tcPr>
          <w:p w14:paraId="21CE8D2E" w14:textId="5A8C1CE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3325FE" w:rsidRPr="00DC582B" w14:paraId="30843EFE" w14:textId="77777777" w:rsidTr="00E92AD6">
        <w:tc>
          <w:tcPr>
            <w:tcW w:w="6238" w:type="dxa"/>
          </w:tcPr>
          <w:p w14:paraId="24E7AA86" w14:textId="74410B9F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057537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50D7ADFA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the period </w:t>
            </w:r>
            <w:r w:rsidR="00FE482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to </w:t>
            </w:r>
            <w:r w:rsidR="00FE482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September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Q</w:t>
            </w:r>
            <w:r w:rsidR="00FE482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3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41AC61C6" w14:textId="77777777" w:rsidTr="00E92AD6">
        <w:tc>
          <w:tcPr>
            <w:tcW w:w="6238" w:type="dxa"/>
          </w:tcPr>
          <w:p w14:paraId="4394F0D7" w14:textId="6A339EB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bids in €</w:t>
            </w:r>
          </w:p>
        </w:tc>
        <w:tc>
          <w:tcPr>
            <w:tcW w:w="4536" w:type="dxa"/>
          </w:tcPr>
          <w:p w14:paraId="43E84BAF" w14:textId="491440A3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3325FE" w:rsidRPr="00DC582B" w14:paraId="4867E13D" w14:textId="77777777" w:rsidTr="00E92AD6">
        <w:tc>
          <w:tcPr>
            <w:tcW w:w="6238" w:type="dxa"/>
          </w:tcPr>
          <w:p w14:paraId="0D2FC3AC" w14:textId="5E70714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3325FE" w:rsidRPr="00DC582B" w14:paraId="5F937E26" w14:textId="77777777" w:rsidTr="00E92AD6">
        <w:tc>
          <w:tcPr>
            <w:tcW w:w="6238" w:type="dxa"/>
          </w:tcPr>
          <w:p w14:paraId="5438B3F4" w14:textId="00A6DC61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03A882CE" w14:textId="77777777" w:rsidTr="00E92AD6">
        <w:tc>
          <w:tcPr>
            <w:tcW w:w="6238" w:type="dxa"/>
          </w:tcPr>
          <w:p w14:paraId="385B6F8A" w14:textId="17051C7A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16</w:t>
            </w:r>
          </w:p>
        </w:tc>
      </w:tr>
      <w:tr w:rsidR="00057537" w:rsidRPr="00FA0CAF" w14:paraId="411B230A" w14:textId="77777777" w:rsidTr="00E92AD6">
        <w:tc>
          <w:tcPr>
            <w:tcW w:w="6238" w:type="dxa"/>
          </w:tcPr>
          <w:p w14:paraId="5463FE94" w14:textId="5AD6DB2D" w:rsidR="00057537" w:rsidRPr="00FA0CAF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74FDA30B" w:rsidR="00057537" w:rsidRPr="00FA0CAF" w:rsidRDefault="007C6332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14 March 2025</w:t>
            </w:r>
            <w:r w:rsidR="00057537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057537" w:rsidRPr="00DC582B" w14:paraId="3F63A5C7" w14:textId="77777777" w:rsidTr="00E92AD6">
        <w:tc>
          <w:tcPr>
            <w:tcW w:w="6238" w:type="dxa"/>
          </w:tcPr>
          <w:p w14:paraId="491C1EEF" w14:textId="5D9BD212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631E9A9D" w:rsidR="00057537" w:rsidRPr="0050299D" w:rsidRDefault="007C6332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17 March 2025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</w:t>
            </w:r>
            <w:r w:rsidR="00FE482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0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:00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057537" w:rsidRPr="00DC582B" w14:paraId="28C681F8" w14:textId="77777777" w:rsidTr="00E92AD6">
        <w:tc>
          <w:tcPr>
            <w:tcW w:w="6238" w:type="dxa"/>
          </w:tcPr>
          <w:p w14:paraId="6CDB8D18" w14:textId="06ECD1AF" w:rsidR="00057537" w:rsidRPr="00DC582B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Publication of final results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47DFF507" w:rsidR="00057537" w:rsidRPr="0050299D" w:rsidRDefault="00E900C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21</w:t>
            </w:r>
            <w:r w:rsidR="007C633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March 2025</w:t>
            </w:r>
          </w:p>
        </w:tc>
      </w:tr>
      <w:tr w:rsidR="003325FE" w:rsidRPr="00DC582B" w14:paraId="55B17780" w14:textId="77777777" w:rsidTr="00E92AD6">
        <w:tc>
          <w:tcPr>
            <w:tcW w:w="6238" w:type="dxa"/>
          </w:tcPr>
          <w:p w14:paraId="6274D1DF" w14:textId="050B9DA6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Purchase fee per GO (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 / 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474BC69E" w14:textId="77777777" w:rsidR="003325FE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  <w:p w14:paraId="36A43C7E" w14:textId="34E07C0A" w:rsidR="007261FE" w:rsidRPr="00DC582B" w:rsidRDefault="007261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</w:tc>
      </w:tr>
      <w:tr w:rsidR="003325FE" w:rsidRPr="00AC57E4" w14:paraId="11E72E13" w14:textId="77777777" w:rsidTr="00E92AD6">
        <w:tc>
          <w:tcPr>
            <w:tcW w:w="6238" w:type="dxa"/>
          </w:tcPr>
          <w:p w14:paraId="14425F84" w14:textId="2EA4B81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3325FE" w:rsidRPr="00DC582B" w14:paraId="7A7C7571" w14:textId="77777777" w:rsidTr="00E92AD6">
        <w:tc>
          <w:tcPr>
            <w:tcW w:w="6238" w:type="dxa"/>
          </w:tcPr>
          <w:p w14:paraId="6CDF508A" w14:textId="72CE2C0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 contact details</w:t>
            </w:r>
          </w:p>
        </w:tc>
        <w:tc>
          <w:tcPr>
            <w:tcW w:w="4536" w:type="dxa"/>
          </w:tcPr>
          <w:p w14:paraId="4E219C78" w14:textId="4F81A064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3325F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3325F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3325FE" w:rsidRPr="00FA0CAF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proofErr w:type="gramEnd"/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3325FE" w:rsidRPr="00BD2105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0F5043A" w14:textId="6BD88B58" w:rsidR="00057537" w:rsidRPr="002E7756" w:rsidRDefault="00057537" w:rsidP="00057537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1D08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1D08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August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1D08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September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 the following:</w:t>
            </w:r>
          </w:p>
          <w:p w14:paraId="2B025617" w14:textId="365987C1" w:rsidR="00057537" w:rsidRDefault="007C6332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AF108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470.985 </w:t>
            </w:r>
            <w:r w:rsidR="00100174" w:rsidRPr="006B180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="003325F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period</w:t>
            </w:r>
            <w:r w:rsidR="003325F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: </w:t>
            </w:r>
            <w:r w:rsidR="004C1F9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  <w:r w:rsidR="00057537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2131EF0E" w14:textId="71F2C4AB" w:rsidR="003325FE" w:rsidRPr="00891486" w:rsidRDefault="00AF108B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AF108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445.821 </w:t>
            </w:r>
            <w:r w:rsidR="003325F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3325F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: </w:t>
            </w:r>
            <w:r w:rsidR="004C1F9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August</w:t>
            </w:r>
            <w:r w:rsidR="006B180D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6B180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19FE8004" w14:textId="5F423D0E" w:rsidR="003325FE" w:rsidRPr="00057537" w:rsidRDefault="00AF108B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366.061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3325F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period:</w:t>
            </w:r>
            <w:r w:rsidR="003325FE" w:rsidRP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4C1F9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September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6B180D" w:rsidRPr="00867B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</w:t>
            </w:r>
            <w:r w:rsidR="006B180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13ACBB4A" w14:textId="52B3E806" w:rsidR="003325FE" w:rsidRPr="004C1F92" w:rsidRDefault="003325FE" w:rsidP="004C1F9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 (quantity).</w:t>
            </w:r>
            <w:bookmarkEnd w:id="1"/>
          </w:p>
        </w:tc>
      </w:tr>
    </w:tbl>
    <w:p w14:paraId="77B495BB" w14:textId="77777777" w:rsidR="00216ACE" w:rsidRPr="00BD2105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BD210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57537"/>
    <w:rsid w:val="00073563"/>
    <w:rsid w:val="00081D33"/>
    <w:rsid w:val="000915AE"/>
    <w:rsid w:val="000A7B10"/>
    <w:rsid w:val="000D0BB2"/>
    <w:rsid w:val="000F28BC"/>
    <w:rsid w:val="0010011F"/>
    <w:rsid w:val="00100174"/>
    <w:rsid w:val="0012691B"/>
    <w:rsid w:val="0013261F"/>
    <w:rsid w:val="00141381"/>
    <w:rsid w:val="001627F0"/>
    <w:rsid w:val="001B4E80"/>
    <w:rsid w:val="001D0815"/>
    <w:rsid w:val="00216ACE"/>
    <w:rsid w:val="002406BE"/>
    <w:rsid w:val="00244BDB"/>
    <w:rsid w:val="0024541C"/>
    <w:rsid w:val="00266084"/>
    <w:rsid w:val="00275E9C"/>
    <w:rsid w:val="002E3DCB"/>
    <w:rsid w:val="002E7756"/>
    <w:rsid w:val="00324F88"/>
    <w:rsid w:val="003325FE"/>
    <w:rsid w:val="00381BEA"/>
    <w:rsid w:val="00390828"/>
    <w:rsid w:val="003B3AC2"/>
    <w:rsid w:val="003C00A3"/>
    <w:rsid w:val="003E5464"/>
    <w:rsid w:val="004077ED"/>
    <w:rsid w:val="004255BB"/>
    <w:rsid w:val="004268C7"/>
    <w:rsid w:val="0048162A"/>
    <w:rsid w:val="00483C4C"/>
    <w:rsid w:val="004A46FC"/>
    <w:rsid w:val="004C1F92"/>
    <w:rsid w:val="004F1DED"/>
    <w:rsid w:val="0050299D"/>
    <w:rsid w:val="005C438B"/>
    <w:rsid w:val="005C6061"/>
    <w:rsid w:val="0060300D"/>
    <w:rsid w:val="006946E7"/>
    <w:rsid w:val="006A29DB"/>
    <w:rsid w:val="006A73BD"/>
    <w:rsid w:val="006B180D"/>
    <w:rsid w:val="006D25DB"/>
    <w:rsid w:val="00703615"/>
    <w:rsid w:val="00703E5C"/>
    <w:rsid w:val="007261FE"/>
    <w:rsid w:val="00730F0B"/>
    <w:rsid w:val="007417E3"/>
    <w:rsid w:val="007705BF"/>
    <w:rsid w:val="007B1783"/>
    <w:rsid w:val="007C6332"/>
    <w:rsid w:val="00813A30"/>
    <w:rsid w:val="00830D87"/>
    <w:rsid w:val="00831FB6"/>
    <w:rsid w:val="0084017D"/>
    <w:rsid w:val="0086240D"/>
    <w:rsid w:val="00891486"/>
    <w:rsid w:val="008C642B"/>
    <w:rsid w:val="008E5D57"/>
    <w:rsid w:val="00900C2A"/>
    <w:rsid w:val="009060B5"/>
    <w:rsid w:val="00921A9B"/>
    <w:rsid w:val="00935F94"/>
    <w:rsid w:val="00955059"/>
    <w:rsid w:val="0095534C"/>
    <w:rsid w:val="0095624A"/>
    <w:rsid w:val="00957671"/>
    <w:rsid w:val="00963F69"/>
    <w:rsid w:val="009C5BFA"/>
    <w:rsid w:val="009F1961"/>
    <w:rsid w:val="00A0534D"/>
    <w:rsid w:val="00A13441"/>
    <w:rsid w:val="00A65EFA"/>
    <w:rsid w:val="00A744C1"/>
    <w:rsid w:val="00AC1A7F"/>
    <w:rsid w:val="00AC57E4"/>
    <w:rsid w:val="00AD4461"/>
    <w:rsid w:val="00AF108B"/>
    <w:rsid w:val="00B2537B"/>
    <w:rsid w:val="00B319FF"/>
    <w:rsid w:val="00BC5C0C"/>
    <w:rsid w:val="00BD2105"/>
    <w:rsid w:val="00BF506A"/>
    <w:rsid w:val="00CA37AA"/>
    <w:rsid w:val="00CD5CE5"/>
    <w:rsid w:val="00D016BF"/>
    <w:rsid w:val="00D11799"/>
    <w:rsid w:val="00DC582B"/>
    <w:rsid w:val="00E1243A"/>
    <w:rsid w:val="00E22BFE"/>
    <w:rsid w:val="00E900C7"/>
    <w:rsid w:val="00E92AD6"/>
    <w:rsid w:val="00EA0410"/>
    <w:rsid w:val="00EE2917"/>
    <w:rsid w:val="00EE73DD"/>
    <w:rsid w:val="00EF6161"/>
    <w:rsid w:val="00F27B95"/>
    <w:rsid w:val="00F4039C"/>
    <w:rsid w:val="00F558B7"/>
    <w:rsid w:val="00F8215E"/>
    <w:rsid w:val="00FA0CAF"/>
    <w:rsid w:val="00FA6964"/>
    <w:rsid w:val="00FB3009"/>
    <w:rsid w:val="00FD67DB"/>
    <w:rsid w:val="00FE3ED5"/>
    <w:rsid w:val="00FE4822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Antonopoulos Giorgos</cp:lastModifiedBy>
  <cp:revision>9</cp:revision>
  <dcterms:created xsi:type="dcterms:W3CDTF">2024-09-04T09:46:00Z</dcterms:created>
  <dcterms:modified xsi:type="dcterms:W3CDTF">2025-02-25T08:53:00Z</dcterms:modified>
</cp:coreProperties>
</file>